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57" w:rsidRDefault="00BB6357" w:rsidP="00BB6357">
      <w:p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bookmarkStart w:id="0" w:name="_GoBack"/>
      <w:bookmarkEnd w:id="0"/>
    </w:p>
    <w:p w:rsidR="00BB6357" w:rsidRPr="0095138B" w:rsidRDefault="00BB6357" w:rsidP="00BB6357">
      <w:p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38B">
        <w:rPr>
          <w:rFonts w:ascii="Times New Roman" w:hAnsi="Times New Roman" w:cs="Times New Roman"/>
          <w:b/>
          <w:sz w:val="24"/>
          <w:szCs w:val="24"/>
          <w:lang w:val="en-US"/>
        </w:rPr>
        <w:t>Main:</w:t>
      </w:r>
    </w:p>
    <w:p w:rsidR="00BB6357" w:rsidRDefault="00BB6357" w:rsidP="00BB6357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60130A">
        <w:rPr>
          <w:rFonts w:ascii="Times New Roman" w:hAnsi="Times New Roman" w:cs="Times New Roman"/>
          <w:snapToGrid w:val="0"/>
          <w:sz w:val="24"/>
          <w:szCs w:val="24"/>
        </w:rPr>
        <w:t>Блох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,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>.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.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Теоретическая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грамматика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английского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proofErr w:type="gramStart"/>
      <w:r w:rsidRPr="0060130A">
        <w:rPr>
          <w:rFonts w:ascii="Times New Roman" w:hAnsi="Times New Roman" w:cs="Times New Roman"/>
          <w:snapToGrid w:val="0"/>
          <w:sz w:val="24"/>
          <w:szCs w:val="24"/>
        </w:rPr>
        <w:t>языка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 =</w:t>
      </w:r>
      <w:proofErr w:type="gramEnd"/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A Course in Theoretical English Grammar: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учебник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/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>.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.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Блох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>. - 4-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60130A">
        <w:rPr>
          <w:rFonts w:ascii="Times New Roman" w:hAnsi="Times New Roman" w:cs="Times New Roman"/>
          <w:snapToGrid w:val="0"/>
          <w:sz w:val="24"/>
          <w:szCs w:val="24"/>
        </w:rPr>
        <w:t>изд</w:t>
      </w:r>
      <w:proofErr w:type="spellEnd"/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>.,</w:t>
      </w:r>
      <w:proofErr w:type="gramEnd"/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60130A">
        <w:rPr>
          <w:rFonts w:ascii="Times New Roman" w:hAnsi="Times New Roman" w:cs="Times New Roman"/>
          <w:snapToGrid w:val="0"/>
          <w:sz w:val="24"/>
          <w:szCs w:val="24"/>
        </w:rPr>
        <w:t>испр</w:t>
      </w:r>
      <w:proofErr w:type="spellEnd"/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. - </w:t>
      </w:r>
      <w:proofErr w:type="gramStart"/>
      <w:r w:rsidRPr="0060130A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>.:</w:t>
      </w:r>
      <w:proofErr w:type="gramEnd"/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Высшая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школа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, 2003. - 423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. </w:t>
      </w:r>
    </w:p>
    <w:p w:rsidR="00BB6357" w:rsidRPr="002A5049" w:rsidRDefault="00BB6357" w:rsidP="00BB6357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0130A">
        <w:rPr>
          <w:rFonts w:ascii="Times New Roman" w:hAnsi="Times New Roman" w:cs="Times New Roman"/>
          <w:snapToGrid w:val="0"/>
          <w:sz w:val="24"/>
          <w:szCs w:val="24"/>
        </w:rPr>
        <w:t xml:space="preserve">2. Блох, М.Я. Теоретические основы грамматики: учебник / М.Я. Блох. – 4-е изд., </w:t>
      </w:r>
      <w:proofErr w:type="spellStart"/>
      <w:r w:rsidRPr="0060130A">
        <w:rPr>
          <w:rFonts w:ascii="Times New Roman" w:hAnsi="Times New Roman" w:cs="Times New Roman"/>
          <w:snapToGrid w:val="0"/>
          <w:sz w:val="24"/>
          <w:szCs w:val="24"/>
        </w:rPr>
        <w:t>испр</w:t>
      </w:r>
      <w:proofErr w:type="spellEnd"/>
      <w:r w:rsidRPr="0060130A">
        <w:rPr>
          <w:rFonts w:ascii="Times New Roman" w:hAnsi="Times New Roman" w:cs="Times New Roman"/>
          <w:snapToGrid w:val="0"/>
          <w:sz w:val="24"/>
          <w:szCs w:val="24"/>
        </w:rPr>
        <w:t xml:space="preserve">. - М.: Высшая школа, 2004. -    239 с.  </w:t>
      </w:r>
    </w:p>
    <w:p w:rsidR="00BB6357" w:rsidRPr="002A5049" w:rsidRDefault="00BB6357" w:rsidP="00BB6357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3.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Блох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Практикум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по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теоретической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грамматике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английского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языка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 = 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>Theoretical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>English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>Grammar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>Seminars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учебное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пособие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 /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Блох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Семенова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Тимофеева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. –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.: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Высшая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школа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, 2004. – 471 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2A5049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BB6357" w:rsidRPr="0095138B" w:rsidRDefault="00BB6357" w:rsidP="00BB6357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0130A">
        <w:rPr>
          <w:rFonts w:ascii="Times New Roman" w:hAnsi="Times New Roman" w:cs="Times New Roman"/>
          <w:snapToGrid w:val="0"/>
          <w:sz w:val="24"/>
          <w:szCs w:val="24"/>
        </w:rPr>
        <w:t xml:space="preserve">4. Ривлина, А.А. Теоретическая грамматика английского языка: </w:t>
      </w:r>
      <w:proofErr w:type="spellStart"/>
      <w:r w:rsidRPr="0060130A">
        <w:rPr>
          <w:rFonts w:ascii="Times New Roman" w:hAnsi="Times New Roman" w:cs="Times New Roman"/>
          <w:snapToGrid w:val="0"/>
          <w:sz w:val="24"/>
          <w:szCs w:val="24"/>
        </w:rPr>
        <w:t>учебнометодическое</w:t>
      </w:r>
      <w:proofErr w:type="spellEnd"/>
      <w:r w:rsidRPr="0060130A">
        <w:rPr>
          <w:rFonts w:ascii="Times New Roman" w:hAnsi="Times New Roman" w:cs="Times New Roman"/>
          <w:snapToGrid w:val="0"/>
          <w:sz w:val="24"/>
          <w:szCs w:val="24"/>
        </w:rPr>
        <w:t xml:space="preserve"> пособие / А.А. Ривлина. - Благовещенск: Изд-во БГПУ, 2009. – 118 с. </w:t>
      </w:r>
    </w:p>
    <w:p w:rsidR="00BB6357" w:rsidRDefault="00BB6357" w:rsidP="00BB6357">
      <w:pPr>
        <w:pStyle w:val="Default"/>
        <w:spacing w:after="27"/>
        <w:jc w:val="both"/>
        <w:rPr>
          <w:b/>
          <w:lang w:val="en-US"/>
        </w:rPr>
      </w:pPr>
      <w:r w:rsidRPr="0095138B">
        <w:rPr>
          <w:b/>
          <w:lang w:val="en-US"/>
        </w:rPr>
        <w:t>Additional:</w:t>
      </w:r>
    </w:p>
    <w:p w:rsidR="00BB6357" w:rsidRPr="0060130A" w:rsidRDefault="00BB6357" w:rsidP="00BB6357">
      <w:pPr>
        <w:pStyle w:val="a3"/>
        <w:numPr>
          <w:ilvl w:val="0"/>
          <w:numId w:val="1"/>
        </w:numPr>
        <w:ind w:left="329" w:hanging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0130A">
        <w:rPr>
          <w:rFonts w:ascii="Times New Roman" w:hAnsi="Times New Roman" w:cs="Times New Roman"/>
          <w:snapToGrid w:val="0"/>
          <w:sz w:val="24"/>
          <w:szCs w:val="24"/>
        </w:rPr>
        <w:t xml:space="preserve">Аксенов, А.Т. К проблеме экстралингвистической мотивации грамматической категории рода / А.Т. Аксенов // Вопросы языкознания. – 1984. - № 1. – С. 14-25. </w:t>
      </w:r>
    </w:p>
    <w:p w:rsidR="00BB6357" w:rsidRPr="0060130A" w:rsidRDefault="00BB6357" w:rsidP="00BB6357">
      <w:pPr>
        <w:pStyle w:val="a3"/>
        <w:numPr>
          <w:ilvl w:val="0"/>
          <w:numId w:val="1"/>
        </w:numPr>
        <w:ind w:left="329" w:hanging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0130A">
        <w:rPr>
          <w:rFonts w:ascii="Times New Roman" w:hAnsi="Times New Roman" w:cs="Times New Roman"/>
          <w:snapToGrid w:val="0"/>
          <w:sz w:val="24"/>
          <w:szCs w:val="24"/>
        </w:rPr>
        <w:t xml:space="preserve">Александрова, О.В. Современный английский язык: морфология и синтаксис = 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>Modern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>English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>Grammar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>Morphology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>and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130A">
        <w:rPr>
          <w:rFonts w:ascii="Times New Roman" w:hAnsi="Times New Roman" w:cs="Times New Roman"/>
          <w:snapToGrid w:val="0"/>
          <w:sz w:val="24"/>
          <w:szCs w:val="24"/>
          <w:lang w:val="en-US"/>
        </w:rPr>
        <w:t>Syntax</w:t>
      </w:r>
      <w:r w:rsidRPr="0060130A">
        <w:rPr>
          <w:rFonts w:ascii="Times New Roman" w:hAnsi="Times New Roman" w:cs="Times New Roman"/>
          <w:snapToGrid w:val="0"/>
          <w:sz w:val="24"/>
          <w:szCs w:val="24"/>
        </w:rPr>
        <w:t xml:space="preserve">: учебное пособие для студентов лингв. </w:t>
      </w:r>
      <w:proofErr w:type="gramStart"/>
      <w:r w:rsidRPr="0060130A">
        <w:rPr>
          <w:rFonts w:ascii="Times New Roman" w:hAnsi="Times New Roman" w:cs="Times New Roman"/>
          <w:snapToGrid w:val="0"/>
          <w:sz w:val="24"/>
          <w:szCs w:val="24"/>
        </w:rPr>
        <w:t>вузов  и</w:t>
      </w:r>
      <w:proofErr w:type="gramEnd"/>
      <w:r w:rsidRPr="0060130A">
        <w:rPr>
          <w:rFonts w:ascii="Times New Roman" w:hAnsi="Times New Roman" w:cs="Times New Roman"/>
          <w:snapToGrid w:val="0"/>
          <w:sz w:val="24"/>
          <w:szCs w:val="24"/>
        </w:rPr>
        <w:t xml:space="preserve"> факультетов </w:t>
      </w:r>
      <w:proofErr w:type="spellStart"/>
      <w:r w:rsidRPr="0060130A">
        <w:rPr>
          <w:rFonts w:ascii="Times New Roman" w:hAnsi="Times New Roman" w:cs="Times New Roman"/>
          <w:snapToGrid w:val="0"/>
          <w:sz w:val="24"/>
          <w:szCs w:val="24"/>
        </w:rPr>
        <w:t>иностр</w:t>
      </w:r>
      <w:proofErr w:type="spellEnd"/>
      <w:r w:rsidRPr="0060130A">
        <w:rPr>
          <w:rFonts w:ascii="Times New Roman" w:hAnsi="Times New Roman" w:cs="Times New Roman"/>
          <w:snapToGrid w:val="0"/>
          <w:sz w:val="24"/>
          <w:szCs w:val="24"/>
        </w:rPr>
        <w:t xml:space="preserve">. языков / О.В. Александрова, Т.А. </w:t>
      </w:r>
      <w:proofErr w:type="spellStart"/>
      <w:r w:rsidRPr="0060130A">
        <w:rPr>
          <w:rFonts w:ascii="Times New Roman" w:hAnsi="Times New Roman" w:cs="Times New Roman"/>
          <w:snapToGrid w:val="0"/>
          <w:sz w:val="24"/>
          <w:szCs w:val="24"/>
        </w:rPr>
        <w:t>Комова</w:t>
      </w:r>
      <w:proofErr w:type="spellEnd"/>
      <w:r w:rsidRPr="0060130A">
        <w:rPr>
          <w:rFonts w:ascii="Times New Roman" w:hAnsi="Times New Roman" w:cs="Times New Roman"/>
          <w:snapToGrid w:val="0"/>
          <w:sz w:val="24"/>
          <w:szCs w:val="24"/>
        </w:rPr>
        <w:t>. – М.: Академия, 2007. – 224 с.</w:t>
      </w:r>
    </w:p>
    <w:p w:rsidR="00BB6357" w:rsidRPr="0060130A" w:rsidRDefault="00BB6357" w:rsidP="00BB6357">
      <w:pPr>
        <w:pStyle w:val="a3"/>
        <w:numPr>
          <w:ilvl w:val="0"/>
          <w:numId w:val="1"/>
        </w:numPr>
        <w:ind w:left="329" w:hanging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0130A">
        <w:rPr>
          <w:rFonts w:ascii="Times New Roman" w:hAnsi="Times New Roman" w:cs="Times New Roman"/>
          <w:snapToGrid w:val="0"/>
          <w:sz w:val="24"/>
          <w:szCs w:val="24"/>
        </w:rPr>
        <w:t xml:space="preserve">Антрушина, Г.Б. Лексикология английского языка: учебник / Г.Б. Антрушина, О.В. Афанасьева, Н.Н. Морозова. – М.: Дрофа, 2000. – 288с. </w:t>
      </w:r>
    </w:p>
    <w:p w:rsidR="00BB6357" w:rsidRPr="0060130A" w:rsidRDefault="00BB6357" w:rsidP="00BB6357">
      <w:pPr>
        <w:pStyle w:val="a3"/>
        <w:numPr>
          <w:ilvl w:val="0"/>
          <w:numId w:val="1"/>
        </w:numPr>
        <w:ind w:left="329" w:hanging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60130A">
        <w:rPr>
          <w:rFonts w:ascii="Times New Roman" w:hAnsi="Times New Roman" w:cs="Times New Roman"/>
          <w:snapToGrid w:val="0"/>
          <w:sz w:val="24"/>
          <w:szCs w:val="24"/>
        </w:rPr>
        <w:t>Аракин</w:t>
      </w:r>
      <w:proofErr w:type="spellEnd"/>
      <w:r w:rsidRPr="0060130A">
        <w:rPr>
          <w:rFonts w:ascii="Times New Roman" w:hAnsi="Times New Roman" w:cs="Times New Roman"/>
          <w:snapToGrid w:val="0"/>
          <w:sz w:val="24"/>
          <w:szCs w:val="24"/>
        </w:rPr>
        <w:t xml:space="preserve">, В.Д. Сравнительная типология английского и русского языков: учебник / В.Д. </w:t>
      </w:r>
      <w:proofErr w:type="spellStart"/>
      <w:r w:rsidRPr="0060130A">
        <w:rPr>
          <w:rFonts w:ascii="Times New Roman" w:hAnsi="Times New Roman" w:cs="Times New Roman"/>
          <w:snapToGrid w:val="0"/>
          <w:sz w:val="24"/>
          <w:szCs w:val="24"/>
        </w:rPr>
        <w:t>Аракин</w:t>
      </w:r>
      <w:proofErr w:type="spellEnd"/>
      <w:r w:rsidRPr="0060130A">
        <w:rPr>
          <w:rFonts w:ascii="Times New Roman" w:hAnsi="Times New Roman" w:cs="Times New Roman"/>
          <w:snapToGrid w:val="0"/>
          <w:sz w:val="24"/>
          <w:szCs w:val="24"/>
        </w:rPr>
        <w:t xml:space="preserve">. – М.: ФИЗМАТЛИТ, 2005. – 256 с. </w:t>
      </w:r>
    </w:p>
    <w:p w:rsidR="00BB6357" w:rsidRPr="0060130A" w:rsidRDefault="00BB6357" w:rsidP="00BB6357">
      <w:pPr>
        <w:pStyle w:val="a3"/>
        <w:numPr>
          <w:ilvl w:val="0"/>
          <w:numId w:val="1"/>
        </w:numPr>
        <w:ind w:left="329" w:hanging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60130A">
        <w:rPr>
          <w:rFonts w:ascii="Times New Roman" w:hAnsi="Times New Roman" w:cs="Times New Roman"/>
          <w:snapToGrid w:val="0"/>
          <w:sz w:val="24"/>
          <w:szCs w:val="24"/>
        </w:rPr>
        <w:t>Бархударов</w:t>
      </w:r>
      <w:proofErr w:type="spellEnd"/>
      <w:r w:rsidRPr="0060130A">
        <w:rPr>
          <w:rFonts w:ascii="Times New Roman" w:hAnsi="Times New Roman" w:cs="Times New Roman"/>
          <w:snapToGrid w:val="0"/>
          <w:sz w:val="24"/>
          <w:szCs w:val="24"/>
        </w:rPr>
        <w:t xml:space="preserve">, Л.С. Структура простого предложения современного английского языка / Л.С. </w:t>
      </w:r>
      <w:proofErr w:type="spellStart"/>
      <w:r w:rsidRPr="0060130A">
        <w:rPr>
          <w:rFonts w:ascii="Times New Roman" w:hAnsi="Times New Roman" w:cs="Times New Roman"/>
          <w:snapToGrid w:val="0"/>
          <w:sz w:val="24"/>
          <w:szCs w:val="24"/>
        </w:rPr>
        <w:t>Бархударов</w:t>
      </w:r>
      <w:proofErr w:type="spellEnd"/>
      <w:r w:rsidRPr="0060130A">
        <w:rPr>
          <w:rFonts w:ascii="Times New Roman" w:hAnsi="Times New Roman" w:cs="Times New Roman"/>
          <w:snapToGrid w:val="0"/>
          <w:sz w:val="24"/>
          <w:szCs w:val="24"/>
        </w:rPr>
        <w:t>. - М.: Высшая школа, 1966. - 200 с.</w:t>
      </w:r>
    </w:p>
    <w:p w:rsidR="00BB6357" w:rsidRPr="0060130A" w:rsidRDefault="00BB6357" w:rsidP="00BB6357">
      <w:pPr>
        <w:pStyle w:val="a3"/>
        <w:numPr>
          <w:ilvl w:val="0"/>
          <w:numId w:val="1"/>
        </w:numPr>
        <w:ind w:left="329" w:hanging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0130A">
        <w:rPr>
          <w:rFonts w:ascii="Times New Roman" w:hAnsi="Times New Roman" w:cs="Times New Roman"/>
          <w:snapToGrid w:val="0"/>
          <w:sz w:val="24"/>
          <w:szCs w:val="24"/>
        </w:rPr>
        <w:t xml:space="preserve">Блох, М.Я. Практикум по английскому языку: грамматика: сборник упражнений / М.Я. Блох, А.Я. Лебедева, В.С. Денисова. - М.: </w:t>
      </w:r>
      <w:proofErr w:type="spellStart"/>
      <w:r w:rsidRPr="0060130A">
        <w:rPr>
          <w:rFonts w:ascii="Times New Roman" w:hAnsi="Times New Roman" w:cs="Times New Roman"/>
          <w:snapToGrid w:val="0"/>
          <w:sz w:val="24"/>
          <w:szCs w:val="24"/>
        </w:rPr>
        <w:t>Астрель</w:t>
      </w:r>
      <w:proofErr w:type="spellEnd"/>
      <w:r w:rsidRPr="0060130A">
        <w:rPr>
          <w:rFonts w:ascii="Times New Roman" w:hAnsi="Times New Roman" w:cs="Times New Roman"/>
          <w:snapToGrid w:val="0"/>
          <w:sz w:val="24"/>
          <w:szCs w:val="24"/>
        </w:rPr>
        <w:t>, 2003. -  238 с.</w:t>
      </w:r>
    </w:p>
    <w:p w:rsidR="0098518D" w:rsidRDefault="0098518D"/>
    <w:sectPr w:rsidR="0098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3B50"/>
    <w:multiLevelType w:val="hybridMultilevel"/>
    <w:tmpl w:val="F96A0C30"/>
    <w:lvl w:ilvl="0" w:tplc="7CA2E95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57"/>
    <w:rsid w:val="0098518D"/>
    <w:rsid w:val="00B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8BD04-1A90-4F5E-9AF9-BCBE718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357"/>
    <w:pPr>
      <w:ind w:left="720"/>
      <w:contextualSpacing/>
    </w:pPr>
  </w:style>
  <w:style w:type="paragraph" w:customStyle="1" w:styleId="Default">
    <w:name w:val="Default"/>
    <w:rsid w:val="00BB6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Гульнара</dc:creator>
  <cp:keywords/>
  <dc:description/>
  <cp:lastModifiedBy>Шарипова Гульнара</cp:lastModifiedBy>
  <cp:revision>1</cp:revision>
  <dcterms:created xsi:type="dcterms:W3CDTF">2018-10-09T07:42:00Z</dcterms:created>
  <dcterms:modified xsi:type="dcterms:W3CDTF">2018-10-09T07:42:00Z</dcterms:modified>
</cp:coreProperties>
</file>